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EC3D" w14:textId="56577D9D" w:rsidR="002507C1" w:rsidRDefault="002507C1">
      <w:r>
        <w:t>Sehr geehrte Frau Abgeordnete … ,</w:t>
      </w:r>
    </w:p>
    <w:p w14:paraId="271B51E2" w14:textId="757AC78C" w:rsidR="002507C1" w:rsidRDefault="002507C1">
      <w:r>
        <w:t xml:space="preserve">Sehr geehrter Herr Abgeordneter … , </w:t>
      </w:r>
    </w:p>
    <w:p w14:paraId="2ABB0401" w14:textId="22348776" w:rsidR="002507C1" w:rsidRDefault="002507C1"/>
    <w:p w14:paraId="745905EF" w14:textId="3467063F" w:rsidR="002507C1" w:rsidRDefault="00E25148">
      <w:r>
        <w:t xml:space="preserve">am 25. November findet der jährliche Internationale Tag zur Beseitigung von Gewalt gegen Frauen statt. </w:t>
      </w:r>
      <w:r w:rsidR="006204C6">
        <w:t xml:space="preserve">Weltweit erfahren Frauen im alltäglichen Leben Gewalt – auch am Arbeitsplatz. </w:t>
      </w:r>
      <w:r w:rsidR="003C29C2" w:rsidRPr="00606A24">
        <w:t>Die</w:t>
      </w:r>
      <w:r w:rsidR="003C29C2" w:rsidRPr="00606A24">
        <w:rPr>
          <w:b/>
          <w:bCs/>
        </w:rPr>
        <w:t xml:space="preserve"> </w:t>
      </w:r>
      <w:r w:rsidR="009732AE" w:rsidRPr="00606A24">
        <w:rPr>
          <w:b/>
          <w:bCs/>
        </w:rPr>
        <w:t xml:space="preserve">Internationalen Arbeitsorganisation (ILO) </w:t>
      </w:r>
      <w:r w:rsidR="009732AE" w:rsidRPr="00606A24">
        <w:t>hat deswegen ein inhaltsstarkes, internationales Regelwerk</w:t>
      </w:r>
      <w:r w:rsidR="003C29C2" w:rsidRPr="00606A24">
        <w:rPr>
          <w:b/>
          <w:bCs/>
        </w:rPr>
        <w:t xml:space="preserve"> (ILO-Konvention 190</w:t>
      </w:r>
      <w:r w:rsidR="003C29C2" w:rsidRPr="00606A24">
        <w:t>)</w:t>
      </w:r>
      <w:r w:rsidR="009732AE" w:rsidRPr="00606A24">
        <w:t xml:space="preserve"> geschaffen, das verbindliche Mindeststandards</w:t>
      </w:r>
      <w:r w:rsidR="009732AE" w:rsidRPr="00606A24">
        <w:rPr>
          <w:b/>
          <w:bCs/>
        </w:rPr>
        <w:t xml:space="preserve"> </w:t>
      </w:r>
      <w:r w:rsidR="003524F8" w:rsidRPr="00606A24">
        <w:rPr>
          <w:b/>
          <w:bCs/>
        </w:rPr>
        <w:t xml:space="preserve">gegen sexuelle Belästigung und Gewalt am Arbeitsplatz </w:t>
      </w:r>
      <w:r w:rsidR="00453F61" w:rsidRPr="00606A24">
        <w:t>setzt</w:t>
      </w:r>
      <w:r w:rsidR="003524F8" w:rsidRPr="00606A24">
        <w:t>.</w:t>
      </w:r>
      <w:r w:rsidR="003524F8">
        <w:t xml:space="preserve"> </w:t>
      </w:r>
    </w:p>
    <w:p w14:paraId="7CFC2EAB" w14:textId="6BBDF536" w:rsidR="00B46AF7" w:rsidRDefault="003C29C2">
      <w:r>
        <w:t xml:space="preserve">Die ILO-Konvention 190 </w:t>
      </w:r>
      <w:r w:rsidRPr="003C29C2">
        <w:t>wurde 2019 von der I</w:t>
      </w:r>
      <w:r>
        <w:t xml:space="preserve">LO </w:t>
      </w:r>
      <w:r w:rsidRPr="003C29C2">
        <w:t xml:space="preserve">verabschiedet und </w:t>
      </w:r>
      <w:r>
        <w:t xml:space="preserve">gilt als </w:t>
      </w:r>
      <w:r w:rsidRPr="003C29C2">
        <w:t>historischer Meilenstein: Sie bietet die erste internationale Definition von Gewalt und Belästigung in der Arbeitswelt und schließt geschlechtsspezifische Gewalt und Belästigung explizit ein.</w:t>
      </w:r>
      <w:r w:rsidR="00671223">
        <w:t xml:space="preserve"> Für die Gewerkschaften ist das ein großer Erfolg, wir haben uns jahrelang auf nationaler und internationaler Ebene dafür eingesetzt.</w:t>
      </w:r>
      <w:r w:rsidRPr="003C29C2">
        <w:t xml:space="preserve"> Die Ratifizierung und Umsetzung des ILO-Abkommens</w:t>
      </w:r>
      <w:r w:rsidR="00606A24">
        <w:t xml:space="preserve"> in den Mitgliedsstaaten</w:t>
      </w:r>
      <w:r w:rsidRPr="003C29C2">
        <w:t xml:space="preserve"> ist </w:t>
      </w:r>
      <w:r w:rsidR="006C1944">
        <w:t xml:space="preserve">nun </w:t>
      </w:r>
      <w:r w:rsidRPr="003C29C2">
        <w:t xml:space="preserve">ein wichtiger Schritt, um einen klaren Aktionsrahmen für die Beendigung von Belästigung und Gewalt am Arbeitsplatz zu schaffen. </w:t>
      </w:r>
    </w:p>
    <w:p w14:paraId="4CBB83A3" w14:textId="0C46C7F8" w:rsidR="003C29C2" w:rsidRDefault="003C29C2">
      <w:r w:rsidRPr="003C29C2">
        <w:t>19 Länder haben weltweit bereits das Abkommen ratifiziert</w:t>
      </w:r>
      <w:r w:rsidR="006C1944">
        <w:t>, u.</w:t>
      </w:r>
      <w:r w:rsidR="0001658D">
        <w:t xml:space="preserve"> </w:t>
      </w:r>
      <w:r w:rsidR="006C1944">
        <w:t>a. Italien, Griechenland und Spanien</w:t>
      </w:r>
      <w:r w:rsidRPr="003C29C2">
        <w:t xml:space="preserve">. </w:t>
      </w:r>
      <w:r w:rsidR="00671223">
        <w:t xml:space="preserve">In Deutschland blieb die Ratifizierung bisher aus. </w:t>
      </w:r>
      <w:r w:rsidR="006C1944" w:rsidRPr="006C1944">
        <w:t xml:space="preserve">Die Bundesregierung ist dazu aufgerufen, ihrem eigenen Anspruch gerecht zu werden und die ILO-Konvention 190 – wie im Koalitionsvertrag vereinbart – endlich zu </w:t>
      </w:r>
      <w:r w:rsidR="006C1944">
        <w:t>unterzeichnen</w:t>
      </w:r>
      <w:r w:rsidR="006C1944" w:rsidRPr="006C1944">
        <w:t>.</w:t>
      </w:r>
    </w:p>
    <w:p w14:paraId="27A21952" w14:textId="317D221C" w:rsidR="003C29C2" w:rsidRDefault="00204AB9">
      <w:r>
        <w:t>Der DGB fordert</w:t>
      </w:r>
      <w:r w:rsidR="003C29C2">
        <w:t xml:space="preserve"> deswegen zum Internationalen Tag gegen Gewalt an Frauen die </w:t>
      </w:r>
      <w:r w:rsidR="003C29C2" w:rsidRPr="008A1DF5">
        <w:rPr>
          <w:b/>
          <w:bCs/>
        </w:rPr>
        <w:t>zügige Ratifizierung der ILO-Konvention 190</w:t>
      </w:r>
      <w:r w:rsidR="00671223">
        <w:t xml:space="preserve"> und die Umsetzung </w:t>
      </w:r>
      <w:r>
        <w:t>des Übereinkommens</w:t>
      </w:r>
      <w:r w:rsidR="00671223">
        <w:t xml:space="preserve"> in nationale Gesetzgebung. </w:t>
      </w:r>
      <w:r w:rsidR="003C29C2">
        <w:t xml:space="preserve">Besonders fordern wir Sie, </w:t>
      </w:r>
      <w:r w:rsidR="003C29C2" w:rsidRPr="00204AB9">
        <w:rPr>
          <w:i/>
          <w:iCs/>
          <w:highlight w:val="yellow"/>
        </w:rPr>
        <w:t xml:space="preserve">Frau/Herr </w:t>
      </w:r>
      <w:r w:rsidR="003C29C2" w:rsidRPr="006C1944">
        <w:rPr>
          <w:i/>
          <w:iCs/>
          <w:highlight w:val="yellow"/>
        </w:rPr>
        <w:t>… ,</w:t>
      </w:r>
      <w:r w:rsidR="003C29C2" w:rsidRPr="006C1944">
        <w:rPr>
          <w:i/>
          <w:iCs/>
        </w:rPr>
        <w:t xml:space="preserve"> </w:t>
      </w:r>
      <w:r w:rsidR="003C29C2" w:rsidRPr="006C1944">
        <w:t xml:space="preserve">als </w:t>
      </w:r>
      <w:r w:rsidR="003C29C2" w:rsidRPr="006C1944">
        <w:rPr>
          <w:highlight w:val="yellow"/>
        </w:rPr>
        <w:t>unsere/unseren</w:t>
      </w:r>
      <w:r w:rsidR="003C29C2">
        <w:t xml:space="preserve"> Wahlkreisabgeordneten auf, sich für die zügige Ratifizierung der ILO-Konvention einzusetzen. </w:t>
      </w:r>
    </w:p>
    <w:p w14:paraId="7FA5F503" w14:textId="627F82D6" w:rsidR="003C29C2" w:rsidRPr="003C29C2" w:rsidRDefault="008A1DF5">
      <w:r>
        <w:t xml:space="preserve">Dafür möchten wir Ihnen unser Forderungspapier zum Internationalen Tag gegen Gewalt an Frauen übergeben. Finden Sie dafür in der Woche vom </w:t>
      </w:r>
      <w:r w:rsidRPr="00606A24">
        <w:rPr>
          <w:b/>
          <w:bCs/>
        </w:rPr>
        <w:t>14.-18. November</w:t>
      </w:r>
      <w:r>
        <w:t xml:space="preserve"> Zeit? Gerne wollen wir dazu Vertreter*innen der regionalen Presse einladen </w:t>
      </w:r>
      <w:r w:rsidR="006C1944">
        <w:t>und</w:t>
      </w:r>
      <w:r>
        <w:t xml:space="preserve"> einen Pressebericht mit Foto veröffentlichen.</w:t>
      </w:r>
    </w:p>
    <w:p w14:paraId="3CEEC6D9" w14:textId="77777777" w:rsidR="00606A24" w:rsidRDefault="00606A24"/>
    <w:p w14:paraId="43F5312F" w14:textId="4370DD62" w:rsidR="002507C1" w:rsidRDefault="003C29C2">
      <w:r>
        <w:t xml:space="preserve">Wir freuen uns über eine positive Rückmeldung und bedanken uns schon jetzt für Ihre Zeit und Ihre Unterstützung </w:t>
      </w:r>
      <w:r w:rsidR="006C1944">
        <w:t>zur</w:t>
      </w:r>
      <w:r>
        <w:t xml:space="preserve"> Ratifizierung der ILO-Konvention 190.</w:t>
      </w:r>
    </w:p>
    <w:p w14:paraId="655B38F3" w14:textId="3E2D2D39" w:rsidR="003C29C2" w:rsidRDefault="008A1DF5">
      <w:r>
        <w:t xml:space="preserve">Für Rückfragen stehen wir Ihnen gerne zur Verfügung. </w:t>
      </w:r>
    </w:p>
    <w:p w14:paraId="5E7329E4" w14:textId="77777777" w:rsidR="008A1DF5" w:rsidRDefault="008A1DF5"/>
    <w:p w14:paraId="0CAF5691" w14:textId="662CC44A" w:rsidR="002507C1" w:rsidRDefault="002507C1">
      <w:r>
        <w:t xml:space="preserve">Mit freundlichen Grüßen, </w:t>
      </w:r>
    </w:p>
    <w:p w14:paraId="4A5DAF17" w14:textId="59ADE9C5" w:rsidR="002507C1" w:rsidRDefault="002507C1"/>
    <w:p w14:paraId="7FEE06E0" w14:textId="3F3E2B87" w:rsidR="00204AB9" w:rsidRPr="00204AB9" w:rsidRDefault="00204AB9">
      <w:pPr>
        <w:rPr>
          <w:highlight w:val="yellow"/>
        </w:rPr>
      </w:pPr>
      <w:r w:rsidRPr="00204AB9">
        <w:rPr>
          <w:highlight w:val="yellow"/>
        </w:rPr>
        <w:t>………………</w:t>
      </w:r>
    </w:p>
    <w:p w14:paraId="7C1D1AE8" w14:textId="26565955" w:rsidR="002507C1" w:rsidRDefault="002507C1">
      <w:r w:rsidRPr="00204AB9">
        <w:rPr>
          <w:highlight w:val="yellow"/>
        </w:rPr>
        <w:t>DGB-</w:t>
      </w:r>
      <w:r w:rsidR="00204AB9" w:rsidRPr="00204AB9">
        <w:rPr>
          <w:highlight w:val="yellow"/>
        </w:rPr>
        <w:t>………….</w:t>
      </w:r>
      <w:r w:rsidR="00606A24">
        <w:t xml:space="preserve"> </w:t>
      </w:r>
    </w:p>
    <w:sectPr w:rsidR="00250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D626" w14:textId="77777777" w:rsidR="00C93F28" w:rsidRDefault="00C93F28" w:rsidP="00453F61">
      <w:pPr>
        <w:spacing w:after="0" w:line="240" w:lineRule="auto"/>
      </w:pPr>
      <w:r>
        <w:separator/>
      </w:r>
    </w:p>
  </w:endnote>
  <w:endnote w:type="continuationSeparator" w:id="0">
    <w:p w14:paraId="7AEC4EBE" w14:textId="77777777" w:rsidR="00C93F28" w:rsidRDefault="00C93F28" w:rsidP="0045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altName w:val="Calibri"/>
    <w:panose1 w:val="020B0406020204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BEA2" w14:textId="77777777" w:rsidR="00C93F28" w:rsidRDefault="00C93F28" w:rsidP="00453F61">
      <w:pPr>
        <w:spacing w:after="0" w:line="240" w:lineRule="auto"/>
      </w:pPr>
      <w:r>
        <w:separator/>
      </w:r>
    </w:p>
  </w:footnote>
  <w:footnote w:type="continuationSeparator" w:id="0">
    <w:p w14:paraId="6E4E2E31" w14:textId="77777777" w:rsidR="00C93F28" w:rsidRDefault="00C93F28" w:rsidP="0045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8F52AA54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7F"/>
    <w:rsid w:val="0001658D"/>
    <w:rsid w:val="0011678F"/>
    <w:rsid w:val="00151477"/>
    <w:rsid w:val="00175A7F"/>
    <w:rsid w:val="00204AB9"/>
    <w:rsid w:val="002507C1"/>
    <w:rsid w:val="003524F8"/>
    <w:rsid w:val="003C29C2"/>
    <w:rsid w:val="00453F61"/>
    <w:rsid w:val="00606A24"/>
    <w:rsid w:val="006204C6"/>
    <w:rsid w:val="00663B42"/>
    <w:rsid w:val="00671223"/>
    <w:rsid w:val="006C1944"/>
    <w:rsid w:val="00797D34"/>
    <w:rsid w:val="008A1DF5"/>
    <w:rsid w:val="009732AE"/>
    <w:rsid w:val="00B44AB3"/>
    <w:rsid w:val="00B46AF7"/>
    <w:rsid w:val="00C93F28"/>
    <w:rsid w:val="00E25148"/>
    <w:rsid w:val="00E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22C9"/>
  <w15:chartTrackingRefBased/>
  <w15:docId w15:val="{A2D1DEF7-C741-48E4-9308-4882ADB9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GB_Standard (Alt + S)"/>
    <w:qFormat/>
    <w:rsid w:val="00797D34"/>
    <w:pPr>
      <w:spacing w:after="120" w:line="240" w:lineRule="atLeast"/>
    </w:p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797D34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797D34"/>
    <w:pPr>
      <w:keepNext/>
      <w:keepLines/>
      <w:numPr>
        <w:ilvl w:val="1"/>
        <w:numId w:val="22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797D34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797D34"/>
    <w:pPr>
      <w:numPr>
        <w:ilvl w:val="3"/>
      </w:num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797D34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97D34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97D34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97D34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97D34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797D34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7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7D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7D34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97D34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797D34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797D34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797D34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797D34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797D34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797D34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797D34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797D34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797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7D34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797D3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797D34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797D34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97D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7D34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97D34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7D34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797D3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797D34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797D3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797D34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797D34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797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7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797D34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797D34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797D34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797D34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797D34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797D34"/>
    <w:pPr>
      <w:numPr>
        <w:numId w:val="8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797D34"/>
    <w:pPr>
      <w:numPr>
        <w:ilvl w:val="1"/>
        <w:numId w:val="8"/>
      </w:numPr>
    </w:pPr>
  </w:style>
  <w:style w:type="paragraph" w:customStyle="1" w:styleId="DGBAufzhlung3">
    <w:name w:val="DGB_Aufzählung3"/>
    <w:basedOn w:val="Standard"/>
    <w:next w:val="Standard"/>
    <w:rsid w:val="00797D34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797D34"/>
    <w:pPr>
      <w:numPr>
        <w:ilvl w:val="3"/>
        <w:numId w:val="8"/>
      </w:numPr>
    </w:pPr>
  </w:style>
  <w:style w:type="paragraph" w:styleId="Beschriftung">
    <w:name w:val="caption"/>
    <w:aliases w:val="DGB_Beschriftung"/>
    <w:basedOn w:val="Standard"/>
    <w:next w:val="Standard"/>
    <w:rsid w:val="00797D34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797D34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797D34"/>
    <w:rPr>
      <w:noProof/>
    </w:rPr>
  </w:style>
  <w:style w:type="character" w:styleId="Hyperlink">
    <w:name w:val="Hyperlink"/>
    <w:aliases w:val="DGB_Hyperlink"/>
    <w:basedOn w:val="Absatz-Standardschriftart"/>
    <w:rsid w:val="00797D34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797D34"/>
  </w:style>
  <w:style w:type="character" w:customStyle="1" w:styleId="KopfzeileZchn">
    <w:name w:val="Kopfzeile Zchn"/>
    <w:aliases w:val="DGB_Kopfzeile Zchn"/>
    <w:basedOn w:val="Absatz-Standardschriftart"/>
    <w:link w:val="Kopfzeile"/>
    <w:rsid w:val="00797D34"/>
  </w:style>
  <w:style w:type="paragraph" w:customStyle="1" w:styleId="DGBNumAufzFortsetz1AltF">
    <w:name w:val="DGB_NumAufzFortsetz1 (Alt + F)"/>
    <w:basedOn w:val="Standard"/>
    <w:next w:val="Standard"/>
    <w:qFormat/>
    <w:rsid w:val="00797D34"/>
    <w:pPr>
      <w:numPr>
        <w:numId w:val="12"/>
      </w:numPr>
    </w:pPr>
  </w:style>
  <w:style w:type="paragraph" w:customStyle="1" w:styleId="DGBNumAufzFortsetz2">
    <w:name w:val="DGB_NumAufzFortsetz2"/>
    <w:basedOn w:val="Standard"/>
    <w:next w:val="Standard"/>
    <w:rsid w:val="00797D34"/>
    <w:pPr>
      <w:numPr>
        <w:ilvl w:val="1"/>
        <w:numId w:val="12"/>
      </w:numPr>
    </w:pPr>
  </w:style>
  <w:style w:type="paragraph" w:customStyle="1" w:styleId="DGBNumAufzFortsetz3">
    <w:name w:val="DGB_NumAufzFortsetz3"/>
    <w:basedOn w:val="Standard"/>
    <w:next w:val="Standard"/>
    <w:rsid w:val="00797D34"/>
    <w:pPr>
      <w:numPr>
        <w:ilvl w:val="2"/>
        <w:numId w:val="12"/>
      </w:numPr>
    </w:pPr>
  </w:style>
  <w:style w:type="paragraph" w:customStyle="1" w:styleId="DGBNumAufzFortsetz4">
    <w:name w:val="DGB_NumAufzFortsetz4"/>
    <w:basedOn w:val="Standard"/>
    <w:next w:val="Standard"/>
    <w:rsid w:val="00797D34"/>
    <w:pPr>
      <w:numPr>
        <w:ilvl w:val="3"/>
        <w:numId w:val="12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797D34"/>
    <w:pPr>
      <w:numPr>
        <w:ilvl w:val="1"/>
        <w:numId w:val="17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797D34"/>
    <w:pPr>
      <w:numPr>
        <w:ilvl w:val="2"/>
        <w:numId w:val="17"/>
      </w:numPr>
    </w:pPr>
  </w:style>
  <w:style w:type="paragraph" w:customStyle="1" w:styleId="DGBNummerierung3">
    <w:name w:val="DGB_Nummerierung3"/>
    <w:basedOn w:val="Standard"/>
    <w:next w:val="Standard"/>
    <w:rsid w:val="00797D34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797D34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797D34"/>
    <w:pPr>
      <w:numPr>
        <w:numId w:val="1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797D34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797D34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797D34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Standard"/>
    <w:next w:val="Standard"/>
    <w:rsid w:val="00797D34"/>
    <w:pPr>
      <w:spacing w:after="160" w:line="400" w:lineRule="atLeast"/>
      <w:outlineLvl w:val="0"/>
    </w:pPr>
    <w:rPr>
      <w:sz w:val="32"/>
      <w:szCs w:val="32"/>
    </w:rPr>
  </w:style>
  <w:style w:type="paragraph" w:styleId="Verzeichnis1">
    <w:name w:val="toc 1"/>
    <w:aliases w:val="DGB_Verzeichnis1"/>
    <w:basedOn w:val="Standard"/>
    <w:next w:val="Standard"/>
    <w:autoRedefine/>
    <w:unhideWhenUsed/>
    <w:rsid w:val="00797D34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797D34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797D34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Standard"/>
    <w:next w:val="Standard"/>
    <w:rsid w:val="00797D34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797D34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797D34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797D34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797D34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797D34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797D34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3F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3F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3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DGB" id="{3AC1B3E2-1452-4E9D-96B8-9AAB82EA750F}" vid="{BF204C65-F99F-40A8-875F-123528FF73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53ED-9953-4BAD-BF16-75481C58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Laura (DGB-BVV)</dc:creator>
  <cp:keywords/>
  <dc:description/>
  <cp:lastModifiedBy>Demir, Zehra (DGB-BVV)</cp:lastModifiedBy>
  <cp:revision>4</cp:revision>
  <dcterms:created xsi:type="dcterms:W3CDTF">2022-09-20T08:01:00Z</dcterms:created>
  <dcterms:modified xsi:type="dcterms:W3CDTF">2022-09-20T11:54:00Z</dcterms:modified>
</cp:coreProperties>
</file>